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9F0" w:rsidRPr="002F4D94" w:rsidRDefault="006509F0" w:rsidP="006509F0">
      <w:pPr>
        <w:tabs>
          <w:tab w:val="left" w:pos="9000"/>
        </w:tabs>
        <w:jc w:val="center"/>
        <w:rPr>
          <w:sz w:val="28"/>
          <w:szCs w:val="28"/>
          <w:lang w:val="kk-KZ"/>
        </w:rPr>
      </w:pPr>
      <w:r w:rsidRPr="002F4D94">
        <w:rPr>
          <w:sz w:val="28"/>
          <w:szCs w:val="28"/>
          <w:lang w:val="kk-KZ"/>
        </w:rPr>
        <w:t>ПАЙДАЛАНЫЛҒАН ӘДЕБИЕТТЕР ТІЗІМІ</w:t>
      </w: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1 </w:t>
      </w:r>
      <w:r w:rsidRPr="00CA004E">
        <w:rPr>
          <w:sz w:val="28"/>
          <w:szCs w:val="28"/>
        </w:rPr>
        <w:t>Кирюхин В</w:t>
      </w:r>
      <w:r w:rsidRPr="00CA004E">
        <w:rPr>
          <w:sz w:val="28"/>
          <w:szCs w:val="28"/>
          <w:lang w:val="kk-KZ"/>
        </w:rPr>
        <w:t xml:space="preserve">.Д. Землеустроительное проектирование. </w:t>
      </w:r>
      <w:proofErr w:type="gramStart"/>
      <w:r w:rsidRPr="00CA004E">
        <w:rPr>
          <w:sz w:val="28"/>
          <w:szCs w:val="28"/>
          <w:lang w:val="kk-KZ"/>
        </w:rPr>
        <w:t>–М</w:t>
      </w:r>
      <w:proofErr w:type="gramEnd"/>
      <w:r w:rsidRPr="00CA004E">
        <w:rPr>
          <w:sz w:val="28"/>
          <w:szCs w:val="28"/>
          <w:lang w:val="kk-KZ"/>
        </w:rPr>
        <w:t xml:space="preserve">.: Недра, </w:t>
      </w:r>
      <w:r w:rsidRPr="00CA004E">
        <w:rPr>
          <w:sz w:val="28"/>
          <w:szCs w:val="28"/>
        </w:rPr>
        <w:t>1975</w:t>
      </w: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CA004E">
        <w:rPr>
          <w:sz w:val="28"/>
          <w:szCs w:val="28"/>
          <w:lang w:val="kk-KZ"/>
        </w:rPr>
        <w:t>Неумывайкин Ю.К. Геодезические работы при перенесениии на местность проектов планировки. –М.: Недра, 1984</w:t>
      </w: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 </w:t>
      </w:r>
      <w:r w:rsidRPr="00CA004E">
        <w:rPr>
          <w:sz w:val="28"/>
          <w:szCs w:val="28"/>
          <w:lang w:val="kk-KZ"/>
        </w:rPr>
        <w:t>Багратуни Г.В. Инженерная геодезия. –М.: Недра 1984</w:t>
      </w: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 </w:t>
      </w:r>
      <w:r w:rsidRPr="00CA004E">
        <w:rPr>
          <w:sz w:val="28"/>
          <w:szCs w:val="28"/>
          <w:lang w:val="kk-KZ"/>
        </w:rPr>
        <w:t>Данилевич Б.Б. Практикум по инженерной геодезии. –М.: Недра, 1987</w:t>
      </w: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 </w:t>
      </w:r>
      <w:r w:rsidRPr="00CA004E">
        <w:rPr>
          <w:sz w:val="28"/>
          <w:szCs w:val="28"/>
          <w:lang w:val="kk-KZ"/>
        </w:rPr>
        <w:t>Масштабы 1: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10 000 топографиялық карта</w:t>
      </w: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6 </w:t>
      </w:r>
      <w:r w:rsidRPr="00CA004E">
        <w:rPr>
          <w:sz w:val="28"/>
          <w:szCs w:val="28"/>
          <w:lang w:val="kk-KZ"/>
        </w:rPr>
        <w:t>Масштабы 1: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25 000  топографиялық карта</w:t>
      </w: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7 </w:t>
      </w:r>
      <w:r w:rsidRPr="00CA004E">
        <w:rPr>
          <w:sz w:val="28"/>
          <w:szCs w:val="28"/>
          <w:lang w:val="kk-KZ"/>
        </w:rPr>
        <w:t>Маслов А. В., Юнусов А. Г., Горохов Г. И. Геодезические работы при землеустройстве. – М., Недра, 1990.</w:t>
      </w: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8 </w:t>
      </w:r>
      <w:r w:rsidRPr="00CA004E">
        <w:rPr>
          <w:sz w:val="28"/>
          <w:szCs w:val="28"/>
          <w:lang w:val="kk-KZ"/>
        </w:rPr>
        <w:t>Технические указания по установлению и восстановлению границ землепользований. – М., Недра, 1983.</w:t>
      </w: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Pr="00CA004E">
        <w:rPr>
          <w:sz w:val="28"/>
          <w:szCs w:val="28"/>
          <w:lang w:val="kk-KZ"/>
        </w:rPr>
        <w:t xml:space="preserve"> Справочное руководство по инженерно – геодезическим работам / Под ред. Большаков В. Д. – М., Недра, 1980.</w:t>
      </w: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</w:t>
      </w:r>
      <w:r w:rsidRPr="00CA004E">
        <w:rPr>
          <w:sz w:val="28"/>
          <w:szCs w:val="28"/>
          <w:lang w:val="kk-KZ"/>
        </w:rPr>
        <w:t xml:space="preserve"> Временная инструкция по обследованию и восстановлению пунктов и знаков государственной геодезической и нивелирной сетей СССР. – М., РИО ВТС, 1970.</w:t>
      </w: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11</w:t>
      </w:r>
      <w:r w:rsidRPr="00CA004E">
        <w:rPr>
          <w:sz w:val="28"/>
          <w:szCs w:val="28"/>
          <w:lang w:val="kk-KZ"/>
        </w:rPr>
        <w:t xml:space="preserve">  Leica Geosystems, GIS DataPRO – Blue Sky Software Corporations, makers of RoboHelp, !998 – 1999.</w:t>
      </w: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12  Интернет сайты,</w:t>
      </w:r>
      <w:r w:rsidRPr="00CA004E">
        <w:rPr>
          <w:sz w:val="28"/>
          <w:szCs w:val="28"/>
          <w:lang w:val="kk-KZ"/>
        </w:rPr>
        <w:t xml:space="preserve"> de.smartnet-eu.com</w:t>
      </w: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</w:p>
    <w:p w:rsidR="006509F0" w:rsidRPr="00CA004E" w:rsidRDefault="006509F0" w:rsidP="006509F0">
      <w:pPr>
        <w:tabs>
          <w:tab w:val="left" w:pos="9000"/>
        </w:tabs>
        <w:ind w:firstLine="709"/>
        <w:jc w:val="both"/>
        <w:rPr>
          <w:sz w:val="28"/>
          <w:szCs w:val="28"/>
          <w:lang w:val="kk-KZ"/>
        </w:rPr>
      </w:pPr>
    </w:p>
    <w:p w:rsidR="00BC14A0" w:rsidRPr="006509F0" w:rsidRDefault="00BC14A0">
      <w:pPr>
        <w:rPr>
          <w:lang w:val="kk-KZ"/>
        </w:rPr>
      </w:pPr>
    </w:p>
    <w:sectPr w:rsidR="00BC14A0" w:rsidRPr="006509F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6509F0"/>
    <w:rsid w:val="00000D30"/>
    <w:rsid w:val="0001425D"/>
    <w:rsid w:val="0005411F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4D3F55"/>
    <w:rsid w:val="0052605A"/>
    <w:rsid w:val="00577776"/>
    <w:rsid w:val="005E3B33"/>
    <w:rsid w:val="00631C62"/>
    <w:rsid w:val="006509F0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9F0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870</Characters>
  <Application>Microsoft Office Word</Application>
  <DocSecurity>0</DocSecurity>
  <Lines>7</Lines>
  <Paragraphs>2</Paragraphs>
  <ScaleCrop>false</ScaleCrop>
  <Company>EKTU</Company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2019-12-05T06:17:00Z</dcterms:created>
  <dcterms:modified xsi:type="dcterms:W3CDTF">2019-12-05T06:17:00Z</dcterms:modified>
</cp:coreProperties>
</file>